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7 • Student worksheet</w:t>
      </w:r>
    </w:p>
    <w:p>
      <w:pPr>
        <w:pStyle w:val="Subtitle"/>
      </w:pPr>
      <w:r>
        <w:t>A Daily Death a New Way of Living</w:t>
      </w:r>
    </w:p>
    <w:p>
      <w:r>
        <w:t>Name: __________________________________  Date: __________________</w:t>
      </w:r>
    </w:p>
    <w:p>
      <w:r>
        <w:rPr>
          <w:b/>
        </w:rPr>
        <w:t xml:space="preserve">Guiding question: </w:t>
      </w:r>
      <w:r>
        <w:t>What must change as we follow Christ each day?</w:t>
      </w:r>
    </w:p>
    <w:p>
      <w:r>
        <w:t>Use the Scripture reader on the following pages. Begin with the class readings, then return to the text as you discuss. Write in your own words; questions are welcome.</w:t>
      </w:r>
    </w:p>
    <w:p>
      <w:pPr>
        <w:pStyle w:val="Heading2"/>
        <w:pageBreakBefore w:val="0"/>
      </w:pPr>
      <w:r>
        <w:t>1. What does yielding ourselves to God involve?</w:t>
      </w:r>
    </w:p>
    <w:p>
      <w:r>
        <w:t>________________________________________________________________________</w:t>
      </w:r>
    </w:p>
    <w:p>
      <w:r>
        <w:t>________________________________________________________________________</w:t>
      </w:r>
    </w:p>
    <w:p>
      <w:pPr>
        <w:pStyle w:val="Heading2"/>
        <w:pageBreakBefore w:val="0"/>
      </w:pPr>
      <w:r>
        <w:t>2. Why is grace not permission to sin?</w:t>
      </w:r>
    </w:p>
    <w:p>
      <w:r>
        <w:t>________________________________________________________________________</w:t>
      </w:r>
    </w:p>
    <w:p>
      <w:r>
        <w:t>________________________________________________________________________</w:t>
      </w:r>
    </w:p>
    <w:p>
      <w:pPr>
        <w:pStyle w:val="Heading2"/>
        <w:pageBreakBefore w:val="0"/>
      </w:pPr>
      <w:r>
        <w:t>3. What does daily add to the call in Luke 9?</w:t>
      </w:r>
    </w:p>
    <w:p>
      <w:r>
        <w:t>________________________________________________________________________</w:t>
      </w:r>
    </w:p>
    <w:p>
      <w:r>
        <w:t>________________________________________________________________________</w:t>
      </w:r>
    </w:p>
    <w:p>
      <w:pPr>
        <w:pStyle w:val="Heading2"/>
        <w:pageBreakBefore w:val="0"/>
      </w:pPr>
      <w:r>
        <w:t>A question or connection I want to explore</w:t>
      </w:r>
    </w:p>
    <w:p>
      <w:r>
        <w:t>________________________________________________________________________</w:t>
      </w:r>
    </w:p>
    <w:p>
      <w:r>
        <w:t>________________________________________________________________________</w:t>
      </w:r>
    </w:p>
    <w:p>
      <w:pPr>
        <w:pStyle w:val="Heading2"/>
        <w:pageBreakBefore w:val="0"/>
      </w:pPr>
      <w:r>
        <w:t>One step I will take this week</w:t>
      </w:r>
    </w:p>
    <w:p>
      <w:r>
        <w:t>What will I do, and when will I begin?</w:t>
      </w:r>
    </w:p>
    <w:p>
      <w:r>
        <w:t>________________________________________________________________________</w:t>
      </w:r>
    </w:p>
    <w:p>
      <w:r>
        <w:t>________________________________________________________________________</w:t>
      </w:r>
    </w:p>
    <w:p>
      <w:pPr>
        <w:pStyle w:val="Heading2"/>
        <w:pageBreakBefore w:val="0"/>
      </w:pPr>
      <w:r>
        <w:t>My prayer</w:t>
      </w:r>
    </w:p>
    <w:p>
      <w:r>
        <w:t>________________________________________________________________________</w:t>
      </w:r>
    </w:p>
    <w:p>
      <w:r>
        <w:t>________________________________________________________________________</w:t>
      </w:r>
    </w:p>
    <w:p>
      <w:pPr>
        <w:pStyle w:val="Heading1"/>
        <w:pageBreakBefore/>
      </w:pPr>
      <w:r>
        <w:t>Lesson 7 • Scripture reader</w:t>
      </w:r>
    </w:p>
    <w:p>
      <w:pPr>
        <w:pStyle w:val="Subtitle"/>
      </w:pPr>
      <w:r>
        <w:t>King James Version (KJV) • Complete assigned passages</w:t>
      </w:r>
    </w:p>
    <w:p>
      <w:r>
        <w:rPr>
          <w:b/>
        </w:rPr>
        <w:t xml:space="preserve">Word help: </w:t>
      </w:r>
      <w:r>
        <w:t>Yield means offer or present; members refers here to parts of the body and their use; fruit describes the results a way of life produces.</w:t>
      </w:r>
    </w:p>
    <w:p>
      <w:pPr>
        <w:pStyle w:val="Heading2"/>
        <w:pageBreakBefore w:val="0"/>
      </w:pPr>
      <w:r>
        <w:t>Class readings</w:t>
      </w:r>
    </w:p>
    <w:p>
      <w:pPr>
        <w:keepNext/>
      </w:pPr>
      <w:r>
        <w:rPr>
          <w:b/>
        </w:rPr>
        <w:t xml:space="preserve">Romans 6:12–23 </w:t>
      </w:r>
      <w:r>
        <w:t>• KJV</w:t>
      </w:r>
    </w:p>
    <w:p>
      <w:pPr>
        <w:spacing w:after="40"/>
      </w:pPr>
      <w:r>
        <w:rPr>
          <w:b/>
          <w:sz w:val="21"/>
        </w:rPr>
        <w:t xml:space="preserve">12 </w:t>
      </w:r>
      <w:r>
        <w:rPr>
          <w:sz w:val="21"/>
        </w:rPr>
        <w:t>Let not sin therefore reign in your mortal body, that ye should obey it in the lusts thereof.</w:t>
      </w:r>
    </w:p>
    <w:p>
      <w:pPr>
        <w:spacing w:after="40"/>
      </w:pPr>
      <w:r>
        <w:rPr>
          <w:b/>
          <w:sz w:val="21"/>
        </w:rPr>
        <w:t xml:space="preserve">13 </w:t>
      </w:r>
      <w:r>
        <w:rPr>
          <w:sz w:val="21"/>
        </w:rPr>
        <w:t>Neither yield ye your members as instruments of unrighteousness unto sin: but yield yourselves unto God, as those that are alive from the dead, and your members as instruments of righteousness unto God.</w:t>
      </w:r>
    </w:p>
    <w:p>
      <w:pPr>
        <w:spacing w:after="40"/>
      </w:pPr>
      <w:r>
        <w:rPr>
          <w:b/>
          <w:sz w:val="21"/>
        </w:rPr>
        <w:t xml:space="preserve">14 </w:t>
      </w:r>
      <w:r>
        <w:rPr>
          <w:sz w:val="21"/>
        </w:rPr>
        <w:t>For sin shall not have dominion over you: for ye are not under the law, but under grace.</w:t>
      </w:r>
    </w:p>
    <w:p>
      <w:pPr>
        <w:spacing w:after="40"/>
      </w:pPr>
      <w:r>
        <w:rPr>
          <w:b/>
          <w:sz w:val="21"/>
        </w:rPr>
        <w:t xml:space="preserve">15 </w:t>
      </w:r>
      <w:r>
        <w:rPr>
          <w:sz w:val="21"/>
        </w:rPr>
        <w:t>What then? shall we sin, because we are not under the law, but under grace? God forbid.</w:t>
      </w:r>
    </w:p>
    <w:p>
      <w:pPr>
        <w:spacing w:after="40"/>
      </w:pPr>
      <w:r>
        <w:rPr>
          <w:b/>
          <w:sz w:val="21"/>
        </w:rPr>
        <w:t xml:space="preserve">16 </w:t>
      </w:r>
      <w:r>
        <w:rPr>
          <w:sz w:val="21"/>
        </w:rPr>
        <w:t>Know ye not, that to whom ye yield yourselves servants to obey, his servants ye are to whom ye obey; whether of sin unto death, or of obedience unto righteousness?</w:t>
      </w:r>
    </w:p>
    <w:p>
      <w:pPr>
        <w:spacing w:after="40"/>
      </w:pPr>
      <w:r>
        <w:rPr>
          <w:b/>
          <w:sz w:val="21"/>
        </w:rPr>
        <w:t xml:space="preserve">17 </w:t>
      </w:r>
      <w:r>
        <w:rPr>
          <w:sz w:val="21"/>
        </w:rPr>
        <w:t>But God be thanked, that ye were the servants of sin, but ye have obeyed from the heart that form of doctrine which was delivered you.</w:t>
      </w:r>
    </w:p>
    <w:p>
      <w:pPr>
        <w:spacing w:after="40"/>
      </w:pPr>
      <w:r>
        <w:rPr>
          <w:b/>
          <w:sz w:val="21"/>
        </w:rPr>
        <w:t xml:space="preserve">18 </w:t>
      </w:r>
      <w:r>
        <w:rPr>
          <w:sz w:val="21"/>
        </w:rPr>
        <w:t>Being then made free from sin, ye became the servants of righteousness.</w:t>
      </w:r>
    </w:p>
    <w:p>
      <w:pPr>
        <w:spacing w:after="40"/>
      </w:pPr>
      <w:r>
        <w:rPr>
          <w:b/>
          <w:sz w:val="21"/>
        </w:rPr>
        <w:t xml:space="preserve">19 </w:t>
      </w:r>
      <w:r>
        <w:rPr>
          <w:sz w:val="21"/>
        </w:rPr>
        <w:t>I speak after the manner of men because of the infirmity of your flesh: for as ye have yielded your members servants to uncleanness and to iniquity unto iniquity; even so now yield your members servants to righteousness unto holiness.</w:t>
      </w:r>
    </w:p>
    <w:p>
      <w:pPr>
        <w:spacing w:after="40"/>
      </w:pPr>
      <w:r>
        <w:rPr>
          <w:b/>
          <w:sz w:val="21"/>
        </w:rPr>
        <w:t xml:space="preserve">20 </w:t>
      </w:r>
      <w:r>
        <w:rPr>
          <w:sz w:val="21"/>
        </w:rPr>
        <w:t>For when ye were the servants of sin, ye were free from righteousness.</w:t>
      </w:r>
    </w:p>
    <w:p>
      <w:pPr>
        <w:spacing w:after="40"/>
      </w:pPr>
      <w:r>
        <w:rPr>
          <w:b/>
          <w:sz w:val="21"/>
        </w:rPr>
        <w:t xml:space="preserve">21 </w:t>
      </w:r>
      <w:r>
        <w:rPr>
          <w:sz w:val="21"/>
        </w:rPr>
        <w:t>What fruit had ye then in those things whereof ye are now ashamed? for the end of those things is death.</w:t>
      </w:r>
    </w:p>
    <w:p>
      <w:pPr>
        <w:spacing w:after="40"/>
      </w:pPr>
      <w:r>
        <w:rPr>
          <w:b/>
          <w:sz w:val="21"/>
        </w:rPr>
        <w:t xml:space="preserve">22 </w:t>
      </w:r>
      <w:r>
        <w:rPr>
          <w:sz w:val="21"/>
        </w:rPr>
        <w:t>But now being made free from sin, and become servants to God, ye have your fruit unto holiness, and the end everlasting life.</w:t>
      </w:r>
    </w:p>
    <w:p>
      <w:pPr>
        <w:spacing w:after="40"/>
      </w:pPr>
      <w:r>
        <w:rPr>
          <w:b/>
          <w:sz w:val="21"/>
        </w:rPr>
        <w:t xml:space="preserve">23 </w:t>
      </w:r>
      <w:r>
        <w:rPr>
          <w:sz w:val="21"/>
        </w:rPr>
        <w:t>For the wages of sin is death; but the gift of God is eternal life through Jesus Christ our Lord.</w:t>
      </w:r>
    </w:p>
    <w:p>
      <w:pPr>
        <w:keepNext/>
      </w:pPr>
      <w:r>
        <w:rPr>
          <w:b/>
        </w:rPr>
        <w:t xml:space="preserve">Luke 9:23–25 </w:t>
      </w:r>
      <w:r>
        <w:t>• KJV</w:t>
      </w:r>
    </w:p>
    <w:p>
      <w:pPr>
        <w:spacing w:after="40"/>
      </w:pPr>
      <w:r>
        <w:rPr>
          <w:b/>
          <w:sz w:val="21"/>
        </w:rPr>
        <w:t xml:space="preserve">23 </w:t>
      </w:r>
      <w:r>
        <w:rPr>
          <w:sz w:val="21"/>
        </w:rPr>
        <w:t>And he said to them all, If any man will come after me, let him deny himself, and take up his cross daily, and follow me.</w:t>
      </w:r>
    </w:p>
    <w:p>
      <w:pPr>
        <w:spacing w:after="40"/>
      </w:pPr>
      <w:r>
        <w:rPr>
          <w:b/>
          <w:sz w:val="21"/>
        </w:rPr>
        <w:t xml:space="preserve">24 </w:t>
      </w:r>
      <w:r>
        <w:rPr>
          <w:sz w:val="21"/>
        </w:rPr>
        <w:t>For whosoever will save his life shall lose it: but whosoever will lose his life for my sake, the same shall save it.</w:t>
      </w:r>
    </w:p>
    <w:p>
      <w:pPr>
        <w:spacing w:after="40"/>
      </w:pPr>
      <w:r>
        <w:rPr>
          <w:b/>
          <w:sz w:val="21"/>
        </w:rPr>
        <w:t xml:space="preserve">25 </w:t>
      </w:r>
      <w:r>
        <w:rPr>
          <w:sz w:val="21"/>
        </w:rPr>
        <w:t>For what is a man advantaged, if he gain the whole world, and lose himself, or be cast away?</w:t>
      </w:r>
    </w:p>
    <w:p>
      <w:pPr>
        <w:pStyle w:val="Heading2"/>
        <w:pageBreakBefore w:val="0"/>
      </w:pPr>
      <w:r>
        <w:t>Supporting review</w:t>
      </w:r>
    </w:p>
    <w:p>
      <w:pPr>
        <w:keepNext/>
      </w:pPr>
      <w:r>
        <w:rPr>
          <w:b/>
        </w:rPr>
        <w:t xml:space="preserve">Romans 6:1–11 </w:t>
      </w:r>
      <w:r>
        <w:t>• KJV</w:t>
      </w:r>
    </w:p>
    <w:p>
      <w:pPr>
        <w:spacing w:after="40"/>
      </w:pPr>
      <w:r>
        <w:rPr>
          <w:b/>
          <w:sz w:val="21"/>
        </w:rPr>
        <w:t xml:space="preserve">1 </w:t>
      </w:r>
      <w:r>
        <w:rPr>
          <w:sz w:val="21"/>
        </w:rPr>
        <w:t>What shall we say then? Shall we continue in sin, that grace may abound?</w:t>
      </w:r>
    </w:p>
    <w:p>
      <w:pPr>
        <w:spacing w:after="40"/>
      </w:pPr>
      <w:r>
        <w:rPr>
          <w:b/>
          <w:sz w:val="21"/>
        </w:rPr>
        <w:t xml:space="preserve">2 </w:t>
      </w:r>
      <w:r>
        <w:rPr>
          <w:sz w:val="21"/>
        </w:rPr>
        <w:t>God forbid. How shall we, that are dead to sin, live any longer therein?</w:t>
      </w:r>
    </w:p>
    <w:p>
      <w:pPr>
        <w:spacing w:after="40"/>
      </w:pPr>
      <w:r>
        <w:rPr>
          <w:b/>
          <w:sz w:val="21"/>
        </w:rPr>
        <w:t xml:space="preserve">3 </w:t>
      </w:r>
      <w:r>
        <w:rPr>
          <w:sz w:val="21"/>
        </w:rPr>
        <w:t>Know ye not, that so many of us as were baptized into Jesus Christ were baptized into his death?</w:t>
      </w:r>
    </w:p>
    <w:p>
      <w:pPr>
        <w:spacing w:after="40"/>
      </w:pPr>
      <w:r>
        <w:rPr>
          <w:b/>
          <w:sz w:val="21"/>
        </w:rPr>
        <w:t xml:space="preserve">4 </w:t>
      </w:r>
      <w:r>
        <w:rPr>
          <w:sz w:val="21"/>
        </w:rPr>
        <w:t>Therefore we are buried with him by baptism into death: that like as Christ was raised up from the dead by the glory of the Father, even so we also should walk in newness of life.</w:t>
      </w:r>
    </w:p>
    <w:p>
      <w:pPr>
        <w:spacing w:after="40"/>
      </w:pPr>
      <w:r>
        <w:rPr>
          <w:b/>
          <w:sz w:val="21"/>
        </w:rPr>
        <w:t xml:space="preserve">5 </w:t>
      </w:r>
      <w:r>
        <w:rPr>
          <w:sz w:val="21"/>
        </w:rPr>
        <w:t>For if we have been planted together in the likeness of his death, we shall be also in the likeness of his resurrection:</w:t>
      </w:r>
    </w:p>
    <w:p>
      <w:pPr>
        <w:spacing w:after="40"/>
      </w:pPr>
      <w:r>
        <w:rPr>
          <w:b/>
          <w:sz w:val="21"/>
        </w:rPr>
        <w:t xml:space="preserve">6 </w:t>
      </w:r>
      <w:r>
        <w:rPr>
          <w:sz w:val="21"/>
        </w:rPr>
        <w:t>Knowing this, that our old man is crucified with him, that the body of sin might be destroyed, that henceforth we should not serve sin.</w:t>
      </w:r>
    </w:p>
    <w:p>
      <w:pPr>
        <w:spacing w:after="40"/>
      </w:pPr>
      <w:r>
        <w:rPr>
          <w:b/>
          <w:sz w:val="21"/>
        </w:rPr>
        <w:t xml:space="preserve">7 </w:t>
      </w:r>
      <w:r>
        <w:rPr>
          <w:sz w:val="21"/>
        </w:rPr>
        <w:t>For he that is dead is freed from sin.</w:t>
      </w:r>
    </w:p>
    <w:p>
      <w:pPr>
        <w:spacing w:after="40"/>
      </w:pPr>
      <w:r>
        <w:rPr>
          <w:b/>
          <w:sz w:val="21"/>
        </w:rPr>
        <w:t xml:space="preserve">8 </w:t>
      </w:r>
      <w:r>
        <w:rPr>
          <w:sz w:val="21"/>
        </w:rPr>
        <w:t>Now if we be dead with Christ, we believe that we shall also live with him:</w:t>
      </w:r>
    </w:p>
    <w:p>
      <w:pPr>
        <w:spacing w:after="40"/>
      </w:pPr>
      <w:r>
        <w:rPr>
          <w:b/>
          <w:sz w:val="21"/>
        </w:rPr>
        <w:t xml:space="preserve">9 </w:t>
      </w:r>
      <w:r>
        <w:rPr>
          <w:sz w:val="21"/>
        </w:rPr>
        <w:t>Knowing that Christ being raised from the dead dieth no more; death hath no more dominion over him.</w:t>
      </w:r>
    </w:p>
    <w:p>
      <w:pPr>
        <w:spacing w:after="40"/>
      </w:pPr>
      <w:r>
        <w:rPr>
          <w:b/>
          <w:sz w:val="21"/>
        </w:rPr>
        <w:t xml:space="preserve">10 </w:t>
      </w:r>
      <w:r>
        <w:rPr>
          <w:sz w:val="21"/>
        </w:rPr>
        <w:t>For in that he died, he died unto sin once: but in that he liveth, he liveth unto God.</w:t>
      </w:r>
    </w:p>
    <w:p>
      <w:pPr>
        <w:spacing w:after="40"/>
      </w:pPr>
      <w:r>
        <w:rPr>
          <w:b/>
          <w:sz w:val="21"/>
        </w:rPr>
        <w:t xml:space="preserve">11 </w:t>
      </w:r>
      <w:r>
        <w:rPr>
          <w:sz w:val="21"/>
        </w:rPr>
        <w:t>Likewise reckon ye also yourselves to be dead indeed unto sin, but alive unto God through Jesus Christ our Lord.</w:t>
      </w:r>
    </w:p>
    <w:p>
      <w:pPr>
        <w:pStyle w:val="Heading2"/>
        <w:pageBreakBefore w:val="0"/>
      </w:pPr>
      <w:r>
        <w:t>Before Lesson Eight</w:t>
      </w:r>
    </w:p>
    <w:p>
      <w:pPr>
        <w:keepNext/>
      </w:pPr>
      <w:r>
        <w:rPr>
          <w:b/>
        </w:rPr>
        <w:t xml:space="preserve">John 14:15–27 </w:t>
      </w:r>
      <w:r>
        <w:t>• KJV</w:t>
      </w:r>
    </w:p>
    <w:p>
      <w:pPr>
        <w:spacing w:after="40"/>
      </w:pPr>
      <w:r>
        <w:rPr>
          <w:b/>
          <w:sz w:val="21"/>
        </w:rPr>
        <w:t xml:space="preserve">15 </w:t>
      </w:r>
      <w:r>
        <w:rPr>
          <w:sz w:val="21"/>
        </w:rPr>
        <w:t>If ye love me, keep my commandments.</w:t>
      </w:r>
    </w:p>
    <w:p>
      <w:pPr>
        <w:spacing w:after="40"/>
      </w:pPr>
      <w:r>
        <w:rPr>
          <w:b/>
          <w:sz w:val="21"/>
        </w:rPr>
        <w:t xml:space="preserve">16 </w:t>
      </w:r>
      <w:r>
        <w:rPr>
          <w:sz w:val="21"/>
        </w:rPr>
        <w:t>And I will pray the Father, and he shall give you another Comforter, that he may abide with you for ever;</w:t>
      </w:r>
    </w:p>
    <w:p>
      <w:pPr>
        <w:spacing w:after="40"/>
      </w:pPr>
      <w:r>
        <w:rPr>
          <w:b/>
          <w:sz w:val="21"/>
        </w:rPr>
        <w:t xml:space="preserve">17 </w:t>
      </w:r>
      <w:r>
        <w:rPr>
          <w:sz w:val="21"/>
        </w:rPr>
        <w:t>Even the Spirit of truth; whom the world cannot receive, because it seeth him not, neither knoweth him: but ye know him; for he dwelleth with you, and shall be in you.</w:t>
      </w:r>
    </w:p>
    <w:p>
      <w:pPr>
        <w:spacing w:after="40"/>
      </w:pPr>
      <w:r>
        <w:rPr>
          <w:b/>
          <w:sz w:val="21"/>
        </w:rPr>
        <w:t xml:space="preserve">18 </w:t>
      </w:r>
      <w:r>
        <w:rPr>
          <w:sz w:val="21"/>
        </w:rPr>
        <w:t>I will not leave you comfortless: I will come to you.</w:t>
      </w:r>
    </w:p>
    <w:p>
      <w:pPr>
        <w:spacing w:after="40"/>
      </w:pPr>
      <w:r>
        <w:rPr>
          <w:b/>
          <w:sz w:val="21"/>
        </w:rPr>
        <w:t xml:space="preserve">19 </w:t>
      </w:r>
      <w:r>
        <w:rPr>
          <w:sz w:val="21"/>
        </w:rPr>
        <w:t>Yet a little while, and the world seeth me no more; but ye see me: because I live, ye shall live also.</w:t>
      </w:r>
    </w:p>
    <w:p>
      <w:pPr>
        <w:spacing w:after="40"/>
      </w:pPr>
      <w:r>
        <w:rPr>
          <w:b/>
          <w:sz w:val="21"/>
        </w:rPr>
        <w:t xml:space="preserve">20 </w:t>
      </w:r>
      <w:r>
        <w:rPr>
          <w:sz w:val="21"/>
        </w:rPr>
        <w:t>At that day ye shall know that I am in my Father, and ye in me, and I in you.</w:t>
      </w:r>
    </w:p>
    <w:p>
      <w:pPr>
        <w:spacing w:after="40"/>
      </w:pPr>
      <w:r>
        <w:rPr>
          <w:b/>
          <w:sz w:val="21"/>
        </w:rPr>
        <w:t xml:space="preserve">21 </w:t>
      </w:r>
      <w:r>
        <w:rPr>
          <w:sz w:val="21"/>
        </w:rPr>
        <w:t>He that hath my commandments, and keepeth them, he it is that loveth me: and he that loveth me shall be loved of my Father, and I will love him, and will manifest myself to him.</w:t>
      </w:r>
    </w:p>
    <w:p>
      <w:pPr>
        <w:spacing w:after="40"/>
      </w:pPr>
      <w:r>
        <w:rPr>
          <w:b/>
          <w:sz w:val="21"/>
        </w:rPr>
        <w:t xml:space="preserve">22 </w:t>
      </w:r>
      <w:r>
        <w:rPr>
          <w:sz w:val="21"/>
        </w:rPr>
        <w:t>Judas saith unto him, not Iscariot, Lord, how is it that thou wilt manifest thyself unto us, and not unto the world?</w:t>
      </w:r>
    </w:p>
    <w:p>
      <w:pPr>
        <w:spacing w:after="40"/>
      </w:pPr>
      <w:r>
        <w:rPr>
          <w:b/>
          <w:sz w:val="21"/>
        </w:rPr>
        <w:t xml:space="preserve">23 </w:t>
      </w:r>
      <w:r>
        <w:rPr>
          <w:sz w:val="21"/>
        </w:rPr>
        <w:t>Jesus answered and said unto him, If a man love me, he will keep my words: and my Father will love him, and we will come unto him, and make our abode with him.</w:t>
      </w:r>
    </w:p>
    <w:p>
      <w:pPr>
        <w:spacing w:after="40"/>
      </w:pPr>
      <w:r>
        <w:rPr>
          <w:b/>
          <w:sz w:val="21"/>
        </w:rPr>
        <w:t xml:space="preserve">24 </w:t>
      </w:r>
      <w:r>
        <w:rPr>
          <w:sz w:val="21"/>
        </w:rPr>
        <w:t>He that loveth me not keepeth not my sayings: and the word which ye hear is not mine, but the Father’s which sent me.</w:t>
      </w:r>
    </w:p>
    <w:p>
      <w:pPr>
        <w:spacing w:after="40"/>
      </w:pPr>
      <w:r>
        <w:rPr>
          <w:b/>
          <w:sz w:val="21"/>
        </w:rPr>
        <w:t xml:space="preserve">25 </w:t>
      </w:r>
      <w:r>
        <w:rPr>
          <w:sz w:val="21"/>
        </w:rPr>
        <w:t>These things have I spoken unto you, being yet present with you.</w:t>
      </w:r>
    </w:p>
    <w:p>
      <w:pPr>
        <w:spacing w:after="40"/>
      </w:pPr>
      <w:r>
        <w:rPr>
          <w:b/>
          <w:sz w:val="21"/>
        </w:rPr>
        <w:t xml:space="preserve">26 </w:t>
      </w:r>
      <w:r>
        <w:rPr>
          <w:sz w:val="21"/>
        </w:rPr>
        <w:t>But the Comforter, which is the Holy Ghost, whom the Father will send in my name, he shall teach you all things, and bring all things to your remembrance, whatsoever I have said unto you.</w:t>
      </w:r>
    </w:p>
    <w:p>
      <w:pPr>
        <w:spacing w:after="40"/>
      </w:pPr>
      <w:r>
        <w:rPr>
          <w:b/>
          <w:sz w:val="21"/>
        </w:rPr>
        <w:t xml:space="preserve">27 </w:t>
      </w:r>
      <w:r>
        <w:rPr>
          <w:sz w:val="21"/>
        </w:rPr>
        <w:t>Peace I leave with you, my peace I give unto you: not as the world giveth, give I unto you. Let not your heart be troubled, neither let it be afraid.</w:t>
      </w:r>
    </w:p>
    <w:p>
      <w:pPr>
        <w:keepNext/>
      </w:pPr>
      <w:r>
        <w:rPr>
          <w:b/>
        </w:rPr>
        <w:t xml:space="preserve">Romans 8:5–14 </w:t>
      </w:r>
      <w:r>
        <w:t>• KJV</w:t>
      </w:r>
    </w:p>
    <w:p>
      <w:pPr>
        <w:spacing w:after="40"/>
      </w:pPr>
      <w:r>
        <w:rPr>
          <w:b/>
          <w:sz w:val="21"/>
        </w:rPr>
        <w:t xml:space="preserve">5 </w:t>
      </w:r>
      <w:r>
        <w:rPr>
          <w:sz w:val="21"/>
        </w:rPr>
        <w:t>For they that are after the flesh do mind the things of the flesh; but they that are after the Spirit the things of the Spirit.</w:t>
      </w:r>
    </w:p>
    <w:p>
      <w:pPr>
        <w:spacing w:after="40"/>
      </w:pPr>
      <w:r>
        <w:rPr>
          <w:b/>
          <w:sz w:val="21"/>
        </w:rPr>
        <w:t xml:space="preserve">6 </w:t>
      </w:r>
      <w:r>
        <w:rPr>
          <w:sz w:val="21"/>
        </w:rPr>
        <w:t>For to be carnally minded is death; but to be spiritually minded is life and peace.</w:t>
      </w:r>
    </w:p>
    <w:p>
      <w:pPr>
        <w:spacing w:after="40"/>
      </w:pPr>
      <w:r>
        <w:rPr>
          <w:b/>
          <w:sz w:val="21"/>
        </w:rPr>
        <w:t xml:space="preserve">7 </w:t>
      </w:r>
      <w:r>
        <w:rPr>
          <w:sz w:val="21"/>
        </w:rPr>
        <w:t>Because the carnal mind is enmity against God: for it is not subject to the law of God, neither indeed can be.</w:t>
      </w:r>
    </w:p>
    <w:p>
      <w:pPr>
        <w:spacing w:after="40"/>
      </w:pPr>
      <w:r>
        <w:rPr>
          <w:b/>
          <w:sz w:val="21"/>
        </w:rPr>
        <w:t xml:space="preserve">8 </w:t>
      </w:r>
      <w:r>
        <w:rPr>
          <w:sz w:val="21"/>
        </w:rPr>
        <w:t>So then they that are in the flesh cannot please God.</w:t>
      </w:r>
    </w:p>
    <w:p>
      <w:pPr>
        <w:spacing w:after="40"/>
      </w:pPr>
      <w:r>
        <w:rPr>
          <w:b/>
          <w:sz w:val="21"/>
        </w:rPr>
        <w:t xml:space="preserve">9 </w:t>
      </w:r>
      <w:r>
        <w:rPr>
          <w:sz w:val="21"/>
        </w:rPr>
        <w:t>But ye are not in the flesh, but in the Spirit, if so be that the Spirit of God dwell in you. Now if any man have not the Spirit of Christ, he is none of his.</w:t>
      </w:r>
    </w:p>
    <w:p>
      <w:pPr>
        <w:spacing w:after="40"/>
      </w:pPr>
      <w:r>
        <w:rPr>
          <w:b/>
          <w:sz w:val="21"/>
        </w:rPr>
        <w:t xml:space="preserve">10 </w:t>
      </w:r>
      <w:r>
        <w:rPr>
          <w:sz w:val="21"/>
        </w:rPr>
        <w:t>And if Christ be in you, the body is dead because of sin; but the Spirit is life because of righteousness.</w:t>
      </w:r>
    </w:p>
    <w:p>
      <w:pPr>
        <w:spacing w:after="40"/>
      </w:pPr>
      <w:r>
        <w:rPr>
          <w:b/>
          <w:sz w:val="21"/>
        </w:rPr>
        <w:t xml:space="preserve">11 </w:t>
      </w:r>
      <w:r>
        <w:rPr>
          <w:sz w:val="21"/>
        </w:rPr>
        <w:t>But if the Spirit of him that raised up Jesus from the dead dwell in you, he that raised up Christ from the dead shall also quicken your mortal bodies by his Spirit that dwelleth in you.</w:t>
      </w:r>
    </w:p>
    <w:p>
      <w:pPr>
        <w:spacing w:after="40"/>
      </w:pPr>
      <w:r>
        <w:rPr>
          <w:b/>
          <w:sz w:val="21"/>
        </w:rPr>
        <w:t xml:space="preserve">12 </w:t>
      </w:r>
      <w:r>
        <w:rPr>
          <w:sz w:val="21"/>
        </w:rPr>
        <w:t>Therefore, brethren, we are debtors, not to the flesh, to live after the flesh.</w:t>
      </w:r>
    </w:p>
    <w:p>
      <w:pPr>
        <w:spacing w:after="40"/>
      </w:pPr>
      <w:r>
        <w:rPr>
          <w:b/>
          <w:sz w:val="21"/>
        </w:rPr>
        <w:t xml:space="preserve">13 </w:t>
      </w:r>
      <w:r>
        <w:rPr>
          <w:sz w:val="21"/>
        </w:rPr>
        <w:t>For if ye live after the flesh, ye shall die: but if ye through the Spirit do mortify the deeds of the body, ye shall live.</w:t>
      </w:r>
    </w:p>
    <w:p>
      <w:pPr>
        <w:spacing w:after="40"/>
      </w:pPr>
      <w:r>
        <w:rPr>
          <w:b/>
          <w:sz w:val="21"/>
        </w:rPr>
        <w:t xml:space="preserve">14 </w:t>
      </w:r>
      <w:r>
        <w:rPr>
          <w:sz w:val="21"/>
        </w:rPr>
        <w:t>For as many as are led by the Spirit of God, they are the sons of God.</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7: A Daily Death a New Way of Living — student handout</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