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12 • Student worksheet</w:t>
      </w:r>
    </w:p>
    <w:p>
      <w:pPr>
        <w:pStyle w:val="Subtitle"/>
      </w:pPr>
      <w:r>
        <w:t>Resurrection and Restoration</w:t>
      </w:r>
    </w:p>
    <w:p>
      <w:r>
        <w:t>Name: __________________________________  Date: __________________</w:t>
      </w:r>
    </w:p>
    <w:p>
      <w:r>
        <w:rPr>
          <w:b/>
        </w:rPr>
        <w:t xml:space="preserve">Guiding question: </w:t>
      </w:r>
      <w:r>
        <w:t>How does the promise of resurrection shape the way we live and hope?</w:t>
      </w:r>
    </w:p>
    <w:p>
      <w:r>
        <w:t>Use the Scripture reader on the following pages. Begin with the class readings, then return to the text as you discuss. Write in your own words; questions are welcome.</w:t>
      </w:r>
    </w:p>
    <w:p>
      <w:pPr>
        <w:pStyle w:val="Heading2"/>
        <w:pageBreakBefore w:val="0"/>
      </w:pPr>
      <w:r>
        <w:t>1. What makes Christian resurrection hope more than wishful thinking in Paul’s argument?</w:t>
      </w:r>
    </w:p>
    <w:p>
      <w:r>
        <w:t>________________________________________________________________________</w:t>
      </w:r>
    </w:p>
    <w:p>
      <w:r>
        <w:t>________________________________________________________________________</w:t>
      </w:r>
    </w:p>
    <w:p>
      <w:pPr>
        <w:pStyle w:val="Heading2"/>
        <w:pageBreakBefore w:val="0"/>
      </w:pPr>
      <w:r>
        <w:t>2. What does Paul say about work in the Lord?</w:t>
      </w:r>
    </w:p>
    <w:p>
      <w:r>
        <w:t>________________________________________________________________________</w:t>
      </w:r>
    </w:p>
    <w:p>
      <w:r>
        <w:t>________________________________________________________________________</w:t>
      </w:r>
    </w:p>
    <w:p>
      <w:pPr>
        <w:pStyle w:val="Heading2"/>
        <w:pageBreakBefore w:val="0"/>
      </w:pPr>
      <w:r>
        <w:t>3. Does hope require hiding grief?</w:t>
      </w:r>
    </w:p>
    <w:p>
      <w:r>
        <w:t>________________________________________________________________________</w:t>
      </w:r>
    </w:p>
    <w:p>
      <w:r>
        <w:t>________________________________________________________________________</w:t>
      </w:r>
    </w:p>
    <w:p>
      <w:pPr>
        <w:pStyle w:val="Heading2"/>
        <w:pageBreakBefore w:val="0"/>
      </w:pPr>
      <w:r>
        <w:t>A question or connection I want to explore</w:t>
      </w:r>
    </w:p>
    <w:p>
      <w:r>
        <w:t>________________________________________________________________________</w:t>
      </w:r>
    </w:p>
    <w:p>
      <w:r>
        <w:t>________________________________________________________________________</w:t>
      </w:r>
    </w:p>
    <w:p>
      <w:pPr>
        <w:pStyle w:val="Heading2"/>
        <w:pageBreakBefore w:val="0"/>
      </w:pPr>
      <w:r>
        <w:t>One step I will take this week</w:t>
      </w:r>
    </w:p>
    <w:p>
      <w:r>
        <w:t>What will I do, and when will I begin?</w:t>
      </w:r>
    </w:p>
    <w:p>
      <w:r>
        <w:t>________________________________________________________________________</w:t>
      </w:r>
    </w:p>
    <w:p>
      <w:r>
        <w:t>________________________________________________________________________</w:t>
      </w:r>
    </w:p>
    <w:p>
      <w:pPr>
        <w:pStyle w:val="Heading2"/>
        <w:pageBreakBefore w:val="0"/>
      </w:pPr>
      <w:r>
        <w:t>My prayer</w:t>
      </w:r>
    </w:p>
    <w:p>
      <w:r>
        <w:t>________________________________________________________________________</w:t>
      </w:r>
    </w:p>
    <w:p>
      <w:r>
        <w:t>________________________________________________________________________</w:t>
      </w:r>
    </w:p>
    <w:p>
      <w:pPr>
        <w:pStyle w:val="Heading1"/>
        <w:pageBreakBefore/>
      </w:pPr>
      <w:r>
        <w:t>Lesson 12 • Scripture reader</w:t>
      </w:r>
    </w:p>
    <w:p>
      <w:pPr>
        <w:pStyle w:val="Subtitle"/>
      </w:pPr>
      <w:r>
        <w:t>King James Version (KJV) • Complete assigned passages</w:t>
      </w:r>
    </w:p>
    <w:p>
      <w:r>
        <w:rPr>
          <w:b/>
        </w:rPr>
        <w:t xml:space="preserve">Word help: </w:t>
      </w:r>
      <w:r>
        <w:t>Firstfruits means the first portion of a harvest; incorruption means freedom from decay; quickening means life-giving; earnest expectation means eager waiting; tabernacle means dwelling place.</w:t>
      </w:r>
    </w:p>
    <w:p>
      <w:pPr>
        <w:pStyle w:val="Heading2"/>
        <w:pageBreakBefore w:val="0"/>
      </w:pPr>
      <w:r>
        <w:t>Class readings</w:t>
      </w:r>
    </w:p>
    <w:p>
      <w:pPr>
        <w:keepNext/>
      </w:pPr>
      <w:r>
        <w:rPr>
          <w:b/>
        </w:rPr>
        <w:t xml:space="preserve">1 Corinthians 15:20–28 </w:t>
      </w:r>
      <w:r>
        <w:t>• KJV</w:t>
      </w:r>
    </w:p>
    <w:p>
      <w:pPr>
        <w:spacing w:after="40"/>
      </w:pPr>
      <w:r>
        <w:rPr>
          <w:b/>
          <w:sz w:val="21"/>
        </w:rPr>
        <w:t xml:space="preserve">20 </w:t>
      </w:r>
      <w:r>
        <w:rPr>
          <w:sz w:val="21"/>
        </w:rPr>
        <w:t>But now is Christ risen from the dead, and become the firstfruits of them that slept.</w:t>
      </w:r>
    </w:p>
    <w:p>
      <w:pPr>
        <w:spacing w:after="40"/>
      </w:pPr>
      <w:r>
        <w:rPr>
          <w:b/>
          <w:sz w:val="21"/>
        </w:rPr>
        <w:t xml:space="preserve">21 </w:t>
      </w:r>
      <w:r>
        <w:rPr>
          <w:sz w:val="21"/>
        </w:rPr>
        <w:t>For since by man came death, by man came also the resurrection of the dead.</w:t>
      </w:r>
    </w:p>
    <w:p>
      <w:pPr>
        <w:spacing w:after="40"/>
      </w:pPr>
      <w:r>
        <w:rPr>
          <w:b/>
          <w:sz w:val="21"/>
        </w:rPr>
        <w:t xml:space="preserve">22 </w:t>
      </w:r>
      <w:r>
        <w:rPr>
          <w:sz w:val="21"/>
        </w:rPr>
        <w:t>For as in Adam all die, even so in Christ shall all be made alive.</w:t>
      </w:r>
    </w:p>
    <w:p>
      <w:pPr>
        <w:spacing w:after="40"/>
      </w:pPr>
      <w:r>
        <w:rPr>
          <w:b/>
          <w:sz w:val="21"/>
        </w:rPr>
        <w:t xml:space="preserve">23 </w:t>
      </w:r>
      <w:r>
        <w:rPr>
          <w:sz w:val="21"/>
        </w:rPr>
        <w:t>But every man in his own order: Christ the firstfruits; afterward they that are Christ’s at his coming.</w:t>
      </w:r>
    </w:p>
    <w:p>
      <w:pPr>
        <w:spacing w:after="40"/>
      </w:pPr>
      <w:r>
        <w:rPr>
          <w:b/>
          <w:sz w:val="21"/>
        </w:rPr>
        <w:t xml:space="preserve">24 </w:t>
      </w:r>
      <w:r>
        <w:rPr>
          <w:sz w:val="21"/>
        </w:rPr>
        <w:t>Then cometh the end, when he shall have delivered up the kingdom to God, even the Father; when he shall have put down all rule and all authority and power.</w:t>
      </w:r>
    </w:p>
    <w:p>
      <w:pPr>
        <w:spacing w:after="40"/>
      </w:pPr>
      <w:r>
        <w:rPr>
          <w:b/>
          <w:sz w:val="21"/>
        </w:rPr>
        <w:t xml:space="preserve">25 </w:t>
      </w:r>
      <w:r>
        <w:rPr>
          <w:sz w:val="21"/>
        </w:rPr>
        <w:t>For he must reign, till he hath put all enemies under his feet.</w:t>
      </w:r>
    </w:p>
    <w:p>
      <w:pPr>
        <w:spacing w:after="40"/>
      </w:pPr>
      <w:r>
        <w:rPr>
          <w:b/>
          <w:sz w:val="21"/>
        </w:rPr>
        <w:t xml:space="preserve">26 </w:t>
      </w:r>
      <w:r>
        <w:rPr>
          <w:sz w:val="21"/>
        </w:rPr>
        <w:t>The last enemy that shall be destroyed is death.</w:t>
      </w:r>
    </w:p>
    <w:p>
      <w:pPr>
        <w:spacing w:after="40"/>
      </w:pPr>
      <w:r>
        <w:rPr>
          <w:b/>
          <w:sz w:val="21"/>
        </w:rPr>
        <w:t xml:space="preserve">27 </w:t>
      </w:r>
      <w:r>
        <w:rPr>
          <w:sz w:val="21"/>
        </w:rPr>
        <w:t>For he hath put all things under his feet. But when he saith, all things are put under him, it is manifest that he is excepted, which did put all things under him.</w:t>
      </w:r>
    </w:p>
    <w:p>
      <w:pPr>
        <w:spacing w:after="40"/>
      </w:pPr>
      <w:r>
        <w:rPr>
          <w:b/>
          <w:sz w:val="21"/>
        </w:rPr>
        <w:t xml:space="preserve">28 </w:t>
      </w:r>
      <w:r>
        <w:rPr>
          <w:sz w:val="21"/>
        </w:rPr>
        <w:t>And when all things shall be subdued unto him, then shall the Son also himself be subject unto him that put all things under him, that God may be all in all.</w:t>
      </w:r>
    </w:p>
    <w:p>
      <w:pPr>
        <w:keepNext/>
      </w:pPr>
      <w:r>
        <w:rPr>
          <w:b/>
        </w:rPr>
        <w:t xml:space="preserve">1 Corinthians 15:42–58 </w:t>
      </w:r>
      <w:r>
        <w:t>• KJV</w:t>
      </w:r>
    </w:p>
    <w:p>
      <w:pPr>
        <w:spacing w:after="40"/>
      </w:pPr>
      <w:r>
        <w:rPr>
          <w:b/>
          <w:sz w:val="21"/>
        </w:rPr>
        <w:t xml:space="preserve">42 </w:t>
      </w:r>
      <w:r>
        <w:rPr>
          <w:sz w:val="21"/>
        </w:rPr>
        <w:t>So also is the resurrection of the dead. It is sown in corruption; it is raised in incorruption:</w:t>
      </w:r>
    </w:p>
    <w:p>
      <w:pPr>
        <w:spacing w:after="40"/>
      </w:pPr>
      <w:r>
        <w:rPr>
          <w:b/>
          <w:sz w:val="21"/>
        </w:rPr>
        <w:t xml:space="preserve">43 </w:t>
      </w:r>
      <w:r>
        <w:rPr>
          <w:sz w:val="21"/>
        </w:rPr>
        <w:t>It is sown in dishonour; it is raised in glory: it is sown in weakness; it is raised in power:</w:t>
      </w:r>
    </w:p>
    <w:p>
      <w:pPr>
        <w:spacing w:after="40"/>
      </w:pPr>
      <w:r>
        <w:rPr>
          <w:b/>
          <w:sz w:val="21"/>
        </w:rPr>
        <w:t xml:space="preserve">44 </w:t>
      </w:r>
      <w:r>
        <w:rPr>
          <w:sz w:val="21"/>
        </w:rPr>
        <w:t>It is sown a natural body; it is raised a spiritual body. There is a natural body, and there is a spiritual body.</w:t>
      </w:r>
    </w:p>
    <w:p>
      <w:pPr>
        <w:spacing w:after="40"/>
      </w:pPr>
      <w:r>
        <w:rPr>
          <w:b/>
          <w:sz w:val="21"/>
        </w:rPr>
        <w:t xml:space="preserve">45 </w:t>
      </w:r>
      <w:r>
        <w:rPr>
          <w:sz w:val="21"/>
        </w:rPr>
        <w:t>And so it is written, The first man Adam was made a living soul; the last Adam was made a quickening spirit.</w:t>
      </w:r>
    </w:p>
    <w:p>
      <w:pPr>
        <w:spacing w:after="40"/>
      </w:pPr>
      <w:r>
        <w:rPr>
          <w:b/>
          <w:sz w:val="21"/>
        </w:rPr>
        <w:t xml:space="preserve">46 </w:t>
      </w:r>
      <w:r>
        <w:rPr>
          <w:sz w:val="21"/>
        </w:rPr>
        <w:t>Howbeit that was not first which is spiritual, but that which is natural; and afterward that which is spiritual.</w:t>
      </w:r>
    </w:p>
    <w:p>
      <w:pPr>
        <w:spacing w:after="40"/>
      </w:pPr>
      <w:r>
        <w:rPr>
          <w:b/>
          <w:sz w:val="21"/>
        </w:rPr>
        <w:t xml:space="preserve">47 </w:t>
      </w:r>
      <w:r>
        <w:rPr>
          <w:sz w:val="21"/>
        </w:rPr>
        <w:t>The first man is of the earth, earthy: the second man is the Lord from heaven.</w:t>
      </w:r>
    </w:p>
    <w:p>
      <w:pPr>
        <w:spacing w:after="40"/>
      </w:pPr>
      <w:r>
        <w:rPr>
          <w:b/>
          <w:sz w:val="21"/>
        </w:rPr>
        <w:t xml:space="preserve">48 </w:t>
      </w:r>
      <w:r>
        <w:rPr>
          <w:sz w:val="21"/>
        </w:rPr>
        <w:t>As is the earthy, such are they also that are earthy: and as is the heavenly, such are they also that are heavenly.</w:t>
      </w:r>
    </w:p>
    <w:p>
      <w:pPr>
        <w:spacing w:after="40"/>
      </w:pPr>
      <w:r>
        <w:rPr>
          <w:b/>
          <w:sz w:val="21"/>
        </w:rPr>
        <w:t xml:space="preserve">49 </w:t>
      </w:r>
      <w:r>
        <w:rPr>
          <w:sz w:val="21"/>
        </w:rPr>
        <w:t>And as we have borne the image of the earthy, we shall also bear the image of the heavenly.</w:t>
      </w:r>
    </w:p>
    <w:p>
      <w:pPr>
        <w:spacing w:after="40"/>
      </w:pPr>
      <w:r>
        <w:rPr>
          <w:b/>
          <w:sz w:val="21"/>
        </w:rPr>
        <w:t xml:space="preserve">50 </w:t>
      </w:r>
      <w:r>
        <w:rPr>
          <w:sz w:val="21"/>
        </w:rPr>
        <w:t>Now this I say, brethren, that flesh and blood cannot inherit the kingdom of God; neither doth corruption inherit incorruption.</w:t>
      </w:r>
    </w:p>
    <w:p>
      <w:pPr>
        <w:spacing w:after="40"/>
      </w:pPr>
      <w:r>
        <w:rPr>
          <w:b/>
          <w:sz w:val="21"/>
        </w:rPr>
        <w:t xml:space="preserve">51 </w:t>
      </w:r>
      <w:r>
        <w:rPr>
          <w:sz w:val="21"/>
        </w:rPr>
        <w:t>Behold, I shew you a mystery; We shall not all sleep, but we shall all be changed,</w:t>
      </w:r>
    </w:p>
    <w:p>
      <w:pPr>
        <w:spacing w:after="40"/>
      </w:pPr>
      <w:r>
        <w:rPr>
          <w:b/>
          <w:sz w:val="21"/>
        </w:rPr>
        <w:t xml:space="preserve">52 </w:t>
      </w:r>
      <w:r>
        <w:rPr>
          <w:sz w:val="21"/>
        </w:rPr>
        <w:t>In a moment, in the twinkling of an eye, at the last trump: for the trumpet shall sound, and the dead shall be raised incorruptible, and we shall be changed.</w:t>
      </w:r>
    </w:p>
    <w:p>
      <w:pPr>
        <w:spacing w:after="40"/>
      </w:pPr>
      <w:r>
        <w:rPr>
          <w:b/>
          <w:sz w:val="21"/>
        </w:rPr>
        <w:t xml:space="preserve">53 </w:t>
      </w:r>
      <w:r>
        <w:rPr>
          <w:sz w:val="21"/>
        </w:rPr>
        <w:t>For this corruptible must put on incorruption, and this mortal must put on immortality.</w:t>
      </w:r>
    </w:p>
    <w:p>
      <w:pPr>
        <w:spacing w:after="40"/>
      </w:pPr>
      <w:r>
        <w:rPr>
          <w:b/>
          <w:sz w:val="21"/>
        </w:rPr>
        <w:t xml:space="preserve">54 </w:t>
      </w:r>
      <w:r>
        <w:rPr>
          <w:sz w:val="21"/>
        </w:rPr>
        <w:t>So when this corruptible shall have put on incorruption, and this mortal shall have put on immortality, then shall be brought to pass the saying that is written, Death is swallowed up in victory.</w:t>
      </w:r>
    </w:p>
    <w:p>
      <w:pPr>
        <w:spacing w:after="40"/>
      </w:pPr>
      <w:r>
        <w:rPr>
          <w:b/>
          <w:sz w:val="21"/>
        </w:rPr>
        <w:t xml:space="preserve">55 </w:t>
      </w:r>
      <w:r>
        <w:rPr>
          <w:sz w:val="21"/>
        </w:rPr>
        <w:t>O death, where is thy sting? O grave, where is thy victory?</w:t>
      </w:r>
    </w:p>
    <w:p>
      <w:pPr>
        <w:spacing w:after="40"/>
      </w:pPr>
      <w:r>
        <w:rPr>
          <w:b/>
          <w:sz w:val="21"/>
        </w:rPr>
        <w:t xml:space="preserve">56 </w:t>
      </w:r>
      <w:r>
        <w:rPr>
          <w:sz w:val="21"/>
        </w:rPr>
        <w:t>The sting of death is sin; and the strength of sin is the law.</w:t>
      </w:r>
    </w:p>
    <w:p>
      <w:pPr>
        <w:spacing w:after="40"/>
      </w:pPr>
      <w:r>
        <w:rPr>
          <w:b/>
          <w:sz w:val="21"/>
        </w:rPr>
        <w:t xml:space="preserve">57 </w:t>
      </w:r>
      <w:r>
        <w:rPr>
          <w:sz w:val="21"/>
        </w:rPr>
        <w:t>But thanks be to God, which giveth us the victory through our Lord Jesus Christ.</w:t>
      </w:r>
    </w:p>
    <w:p>
      <w:pPr>
        <w:spacing w:after="40"/>
      </w:pPr>
      <w:r>
        <w:rPr>
          <w:b/>
          <w:sz w:val="21"/>
        </w:rPr>
        <w:t xml:space="preserve">58 </w:t>
      </w:r>
      <w:r>
        <w:rPr>
          <w:sz w:val="21"/>
        </w:rPr>
        <w:t>Therefore, my beloved brethren, be ye stedfast, unmovable, always abounding in the work of the Lord, forasmuch as ye know that your labour is not in vain in the Lord.</w:t>
      </w:r>
    </w:p>
    <w:p>
      <w:pPr>
        <w:keepNext/>
      </w:pPr>
      <w:r>
        <w:rPr>
          <w:b/>
        </w:rPr>
        <w:t xml:space="preserve">Revelation 21:1–5 </w:t>
      </w:r>
      <w:r>
        <w:t>• KJV</w:t>
      </w:r>
    </w:p>
    <w:p>
      <w:pPr>
        <w:spacing w:after="40"/>
      </w:pPr>
      <w:r>
        <w:rPr>
          <w:b/>
          <w:sz w:val="21"/>
        </w:rPr>
        <w:t xml:space="preserve">1 </w:t>
      </w:r>
      <w:r>
        <w:rPr>
          <w:sz w:val="21"/>
        </w:rPr>
        <w:t>And I saw a new heaven and a new earth: for the first heaven and the first earth were passed away; and there was no more sea.</w:t>
      </w:r>
    </w:p>
    <w:p>
      <w:pPr>
        <w:spacing w:after="40"/>
      </w:pPr>
      <w:r>
        <w:rPr>
          <w:b/>
          <w:sz w:val="21"/>
        </w:rPr>
        <w:t xml:space="preserve">2 </w:t>
      </w:r>
      <w:r>
        <w:rPr>
          <w:sz w:val="21"/>
        </w:rPr>
        <w:t>And I John saw the holy city, new Jerusalem, coming down from God out of heaven, prepared as a bride adorned for her husband.</w:t>
      </w:r>
    </w:p>
    <w:p>
      <w:pPr>
        <w:spacing w:after="40"/>
      </w:pPr>
      <w:r>
        <w:rPr>
          <w:b/>
          <w:sz w:val="21"/>
        </w:rPr>
        <w:t xml:space="preserve">3 </w:t>
      </w:r>
      <w:r>
        <w:rPr>
          <w:sz w:val="21"/>
        </w:rPr>
        <w:t>And I heard a great voice out of heaven saying, Behold, the tabernacle of God is with men, and he will dwell with them, and they shall be his people, and God himself shall be with them, and be their God.</w:t>
      </w:r>
    </w:p>
    <w:p>
      <w:pPr>
        <w:spacing w:after="40"/>
      </w:pPr>
      <w:r>
        <w:rPr>
          <w:b/>
          <w:sz w:val="21"/>
        </w:rPr>
        <w:t xml:space="preserve">4 </w:t>
      </w:r>
      <w:r>
        <w:rPr>
          <w:sz w:val="21"/>
        </w:rPr>
        <w:t>And God shall wipe away all tears from their eyes; and there shall be no more death, neither sorrow, nor crying, neither shall there be any more pain: for the former things are passed away.</w:t>
      </w:r>
    </w:p>
    <w:p>
      <w:pPr>
        <w:spacing w:after="40"/>
      </w:pPr>
      <w:r>
        <w:rPr>
          <w:b/>
          <w:sz w:val="21"/>
        </w:rPr>
        <w:t xml:space="preserve">5 </w:t>
      </w:r>
      <w:r>
        <w:rPr>
          <w:sz w:val="21"/>
        </w:rPr>
        <w:t>And he that sat upon the throne said, Behold, I make all things new. And he said unto me, Write: for these words are true and faithful.</w:t>
      </w:r>
    </w:p>
    <w:p>
      <w:pPr>
        <w:keepNext/>
      </w:pPr>
      <w:r>
        <w:rPr>
          <w:b/>
        </w:rPr>
        <w:t xml:space="preserve">Revelation 22:1–5 </w:t>
      </w:r>
      <w:r>
        <w:t>• KJV</w:t>
      </w:r>
    </w:p>
    <w:p>
      <w:pPr>
        <w:spacing w:after="40"/>
      </w:pPr>
      <w:r>
        <w:rPr>
          <w:b/>
          <w:sz w:val="21"/>
        </w:rPr>
        <w:t xml:space="preserve">1 </w:t>
      </w:r>
      <w:r>
        <w:rPr>
          <w:sz w:val="21"/>
        </w:rPr>
        <w:t>And he shewed me a pure river of water of life, clear as crystal, proceeding out of the throne of God and of the Lamb.</w:t>
      </w:r>
    </w:p>
    <w:p>
      <w:pPr>
        <w:spacing w:after="40"/>
      </w:pPr>
      <w:r>
        <w:rPr>
          <w:b/>
          <w:sz w:val="21"/>
        </w:rPr>
        <w:t xml:space="preserve">2 </w:t>
      </w:r>
      <w:r>
        <w:rPr>
          <w:sz w:val="21"/>
        </w:rPr>
        <w:t>In the midst of the street of it, and on either side of the river, was there the tree of life, which bare twelve manner of fruits, and yielded her fruit every month: and the leaves of the tree were for the healing of the nations.</w:t>
      </w:r>
    </w:p>
    <w:p>
      <w:pPr>
        <w:spacing w:after="40"/>
      </w:pPr>
      <w:r>
        <w:rPr>
          <w:b/>
          <w:sz w:val="21"/>
        </w:rPr>
        <w:t xml:space="preserve">3 </w:t>
      </w:r>
      <w:r>
        <w:rPr>
          <w:sz w:val="21"/>
        </w:rPr>
        <w:t>And there shall be no more curse: but the throne of God and of the Lamb shall be in it; and his servants shall serve him:</w:t>
      </w:r>
    </w:p>
    <w:p>
      <w:pPr>
        <w:spacing w:after="40"/>
      </w:pPr>
      <w:r>
        <w:rPr>
          <w:b/>
          <w:sz w:val="21"/>
        </w:rPr>
        <w:t xml:space="preserve">4 </w:t>
      </w:r>
      <w:r>
        <w:rPr>
          <w:sz w:val="21"/>
        </w:rPr>
        <w:t>And they shall see his face; and his name shall be in their foreheads.</w:t>
      </w:r>
    </w:p>
    <w:p>
      <w:pPr>
        <w:spacing w:after="40"/>
      </w:pPr>
      <w:r>
        <w:rPr>
          <w:b/>
          <w:sz w:val="21"/>
        </w:rPr>
        <w:t xml:space="preserve">5 </w:t>
      </w:r>
      <w:r>
        <w:rPr>
          <w:sz w:val="21"/>
        </w:rPr>
        <w:t>And there shall be no night there; and they need no candle, neither light of the sun; for the Lord God giveth them light: and they shall reign for ever and ever.</w:t>
      </w:r>
    </w:p>
    <w:p>
      <w:pPr>
        <w:pStyle w:val="Heading2"/>
        <w:pageBreakBefore w:val="0"/>
      </w:pPr>
      <w:r>
        <w:t>Supporting readings</w:t>
      </w:r>
    </w:p>
    <w:p>
      <w:pPr>
        <w:keepNext/>
      </w:pPr>
      <w:r>
        <w:rPr>
          <w:b/>
        </w:rPr>
        <w:t xml:space="preserve">Romans 8:18–25 </w:t>
      </w:r>
      <w:r>
        <w:t>• KJV</w:t>
      </w:r>
    </w:p>
    <w:p>
      <w:pPr>
        <w:spacing w:after="40"/>
      </w:pPr>
      <w:r>
        <w:rPr>
          <w:b/>
          <w:sz w:val="21"/>
        </w:rPr>
        <w:t xml:space="preserve">18 </w:t>
      </w:r>
      <w:r>
        <w:rPr>
          <w:sz w:val="21"/>
        </w:rPr>
        <w:t>For I reckon that the sufferings of this present time are not worthy to be compared with the glory which shall be revealed in us.</w:t>
      </w:r>
    </w:p>
    <w:p>
      <w:pPr>
        <w:spacing w:after="40"/>
      </w:pPr>
      <w:r>
        <w:rPr>
          <w:b/>
          <w:sz w:val="21"/>
        </w:rPr>
        <w:t xml:space="preserve">19 </w:t>
      </w:r>
      <w:r>
        <w:rPr>
          <w:sz w:val="21"/>
        </w:rPr>
        <w:t>For the earnest expectation of the creature waiteth for the manifestation of the sons of God.</w:t>
      </w:r>
    </w:p>
    <w:p>
      <w:pPr>
        <w:spacing w:after="40"/>
      </w:pPr>
      <w:r>
        <w:rPr>
          <w:b/>
          <w:sz w:val="21"/>
        </w:rPr>
        <w:t xml:space="preserve">20 </w:t>
      </w:r>
      <w:r>
        <w:rPr>
          <w:sz w:val="21"/>
        </w:rPr>
        <w:t>For the creature was made subject to vanity, not willingly, but by reason of him who hath subjected the same in hope,</w:t>
      </w:r>
    </w:p>
    <w:p>
      <w:pPr>
        <w:spacing w:after="40"/>
      </w:pPr>
      <w:r>
        <w:rPr>
          <w:b/>
          <w:sz w:val="21"/>
        </w:rPr>
        <w:t xml:space="preserve">21 </w:t>
      </w:r>
      <w:r>
        <w:rPr>
          <w:sz w:val="21"/>
        </w:rPr>
        <w:t>Because the creature itself also shall be delivered from the bondage of corruption into the glorious liberty of the children of God.</w:t>
      </w:r>
    </w:p>
    <w:p>
      <w:pPr>
        <w:spacing w:after="40"/>
      </w:pPr>
      <w:r>
        <w:rPr>
          <w:b/>
          <w:sz w:val="21"/>
        </w:rPr>
        <w:t xml:space="preserve">22 </w:t>
      </w:r>
      <w:r>
        <w:rPr>
          <w:sz w:val="21"/>
        </w:rPr>
        <w:t>For we know that the whole creation groaneth and travaileth in pain together until now.</w:t>
      </w:r>
    </w:p>
    <w:p>
      <w:pPr>
        <w:spacing w:after="40"/>
      </w:pPr>
      <w:r>
        <w:rPr>
          <w:b/>
          <w:sz w:val="21"/>
        </w:rPr>
        <w:t xml:space="preserve">23 </w:t>
      </w:r>
      <w:r>
        <w:rPr>
          <w:sz w:val="21"/>
        </w:rPr>
        <w:t>And not only they, but ourselves also, which have the firstfruits of the Spirit, even we ourselves groan within ourselves, waiting for the adoption, to wit, the redemption of our body.</w:t>
      </w:r>
    </w:p>
    <w:p>
      <w:pPr>
        <w:spacing w:after="40"/>
      </w:pPr>
      <w:r>
        <w:rPr>
          <w:b/>
          <w:sz w:val="21"/>
        </w:rPr>
        <w:t xml:space="preserve">24 </w:t>
      </w:r>
      <w:r>
        <w:rPr>
          <w:sz w:val="21"/>
        </w:rPr>
        <w:t>For we are saved by hope: but hope that is seen is not hope: for what a man seeth, why doth he yet hope for?</w:t>
      </w:r>
    </w:p>
    <w:p>
      <w:pPr>
        <w:spacing w:after="40"/>
      </w:pPr>
      <w:r>
        <w:rPr>
          <w:b/>
          <w:sz w:val="21"/>
        </w:rPr>
        <w:t xml:space="preserve">25 </w:t>
      </w:r>
      <w:r>
        <w:rPr>
          <w:sz w:val="21"/>
        </w:rPr>
        <w:t>But if we hope for that we see not, then do we with patience wait for it.</w:t>
      </w:r>
    </w:p>
    <w:p>
      <w:pPr>
        <w:keepNext/>
      </w:pPr>
      <w:r>
        <w:rPr>
          <w:b/>
        </w:rPr>
        <w:t xml:space="preserve">John 11:25–26 </w:t>
      </w:r>
      <w:r>
        <w:t>• KJV</w:t>
      </w:r>
    </w:p>
    <w:p>
      <w:pPr>
        <w:spacing w:after="40"/>
      </w:pPr>
      <w:r>
        <w:rPr>
          <w:b/>
          <w:sz w:val="21"/>
        </w:rPr>
        <w:t xml:space="preserve">25 </w:t>
      </w:r>
      <w:r>
        <w:rPr>
          <w:sz w:val="21"/>
        </w:rPr>
        <w:t>Jesus said unto her, I am the resurrection, and the life: he that believeth in me, though he were dead, yet shall he live:</w:t>
      </w:r>
    </w:p>
    <w:p>
      <w:pPr>
        <w:spacing w:after="40"/>
      </w:pPr>
      <w:r>
        <w:rPr>
          <w:b/>
          <w:sz w:val="21"/>
        </w:rPr>
        <w:t xml:space="preserve">26 </w:t>
      </w:r>
      <w:r>
        <w:rPr>
          <w:sz w:val="21"/>
        </w:rPr>
        <w:t>And whosoever liveth and believeth in me shall never die. Believest thou this?</w:t>
      </w:r>
    </w:p>
    <w:p>
      <w:pPr>
        <w:keepNext/>
      </w:pPr>
      <w:r>
        <w:rPr>
          <w:b/>
        </w:rPr>
        <w:t xml:space="preserve">John 11:32–36 </w:t>
      </w:r>
      <w:r>
        <w:t>• KJV</w:t>
      </w:r>
    </w:p>
    <w:p>
      <w:pPr>
        <w:spacing w:after="40"/>
      </w:pPr>
      <w:r>
        <w:rPr>
          <w:b/>
          <w:sz w:val="21"/>
        </w:rPr>
        <w:t xml:space="preserve">32 </w:t>
      </w:r>
      <w:r>
        <w:rPr>
          <w:sz w:val="21"/>
        </w:rPr>
        <w:t>Then when Mary was come where Jesus was, and saw him, she fell down at his feet, saying unto him, Lord, if thou hadst been here, my brother had not died.</w:t>
      </w:r>
    </w:p>
    <w:p>
      <w:pPr>
        <w:spacing w:after="40"/>
      </w:pPr>
      <w:r>
        <w:rPr>
          <w:b/>
          <w:sz w:val="21"/>
        </w:rPr>
        <w:t xml:space="preserve">33 </w:t>
      </w:r>
      <w:r>
        <w:rPr>
          <w:sz w:val="21"/>
        </w:rPr>
        <w:t>When Jesus therefore saw her weeping, and the Jews also weeping which came with her, he groaned in the spirit, and was troubled,</w:t>
      </w:r>
    </w:p>
    <w:p>
      <w:pPr>
        <w:spacing w:after="40"/>
      </w:pPr>
      <w:r>
        <w:rPr>
          <w:b/>
          <w:sz w:val="21"/>
        </w:rPr>
        <w:t xml:space="preserve">34 </w:t>
      </w:r>
      <w:r>
        <w:rPr>
          <w:sz w:val="21"/>
        </w:rPr>
        <w:t>And said, Where have ye laid him? They said unto him, Lord, come and see.</w:t>
      </w:r>
    </w:p>
    <w:p>
      <w:pPr>
        <w:spacing w:after="40"/>
      </w:pPr>
      <w:r>
        <w:rPr>
          <w:b/>
          <w:sz w:val="21"/>
        </w:rPr>
        <w:t xml:space="preserve">35 </w:t>
      </w:r>
      <w:r>
        <w:rPr>
          <w:sz w:val="21"/>
        </w:rPr>
        <w:t>Jesus wept.</w:t>
      </w:r>
    </w:p>
    <w:p>
      <w:pPr>
        <w:spacing w:after="40"/>
      </w:pPr>
      <w:r>
        <w:rPr>
          <w:b/>
          <w:sz w:val="21"/>
        </w:rPr>
        <w:t xml:space="preserve">36 </w:t>
      </w:r>
      <w:r>
        <w:rPr>
          <w:sz w:val="21"/>
        </w:rPr>
        <w:t>Then said the Jews, Behold how he loved him!</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12: Resurrection and Restoration — student handout</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